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2E" w:rsidRPr="0035393A" w:rsidRDefault="0035393A" w:rsidP="0035393A">
      <w:pPr>
        <w:jc w:val="center"/>
        <w:rPr>
          <w:rFonts w:ascii="Comic Sans MS" w:hAnsi="Comic Sans MS"/>
          <w:sz w:val="32"/>
          <w:u w:val="single"/>
        </w:rPr>
      </w:pPr>
      <w:r w:rsidRPr="0035393A">
        <w:rPr>
          <w:rFonts w:ascii="Comic Sans MS" w:hAnsi="Comic Sans MS"/>
          <w:sz w:val="32"/>
          <w:u w:val="single"/>
        </w:rPr>
        <w:t>What should my c</w:t>
      </w:r>
      <w:r w:rsidR="00A375B3">
        <w:rPr>
          <w:rFonts w:ascii="Comic Sans MS" w:hAnsi="Comic Sans MS"/>
          <w:sz w:val="32"/>
          <w:u w:val="single"/>
        </w:rPr>
        <w:t xml:space="preserve">hild be able to do during Year </w:t>
      </w:r>
      <w:proofErr w:type="gramStart"/>
      <w:r w:rsidR="00A375B3">
        <w:rPr>
          <w:rFonts w:ascii="Comic Sans MS" w:hAnsi="Comic Sans MS"/>
          <w:sz w:val="32"/>
          <w:u w:val="single"/>
        </w:rPr>
        <w:t>4</w:t>
      </w:r>
      <w:r w:rsidR="001C05EB">
        <w:rPr>
          <w:rFonts w:ascii="Comic Sans MS" w:hAnsi="Comic Sans MS"/>
          <w:sz w:val="32"/>
          <w:u w:val="single"/>
        </w:rPr>
        <w:t xml:space="preserve"> </w:t>
      </w:r>
      <w:r w:rsidRPr="0035393A">
        <w:rPr>
          <w:rFonts w:ascii="Comic Sans MS" w:hAnsi="Comic Sans MS"/>
          <w:sz w:val="32"/>
          <w:u w:val="single"/>
        </w:rPr>
        <w:t>?</w:t>
      </w:r>
      <w:proofErr w:type="gramEnd"/>
    </w:p>
    <w:p w:rsidR="001C05EB" w:rsidRDefault="001C05EB" w:rsidP="001C05EB">
      <w:pPr>
        <w:pStyle w:val="Default"/>
        <w:rPr>
          <w:rFonts w:cstheme="minorBidi"/>
          <w:color w:val="auto"/>
        </w:rPr>
      </w:pPr>
    </w:p>
    <w:p w:rsid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In Year 4, your child should be continuing to develop positive attitudes to reading and understanding of what they read. </w:t>
      </w:r>
    </w:p>
    <w:p w:rsidR="00AD5D81" w:rsidRDefault="00AD5D81" w:rsidP="00AD5D81">
      <w:pPr>
        <w:pStyle w:val="Default"/>
        <w:rPr>
          <w:rFonts w:ascii="Comic Sans MS" w:hAnsi="Comic Sans MS"/>
          <w:sz w:val="28"/>
          <w:szCs w:val="28"/>
        </w:rPr>
      </w:pP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They should also begin to understand what they read in books they can read independently. </w:t>
      </w:r>
    </w:p>
    <w:p w:rsidR="00AD5D81" w:rsidRDefault="00AD5D81" w:rsidP="00AD5D81">
      <w:pPr>
        <w:pStyle w:val="Default"/>
        <w:rPr>
          <w:rFonts w:ascii="Comic Sans MS" w:hAnsi="Comic Sans MS"/>
          <w:sz w:val="28"/>
          <w:szCs w:val="28"/>
        </w:rPr>
      </w:pP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w:t>
      </w:r>
      <w:r w:rsidRPr="00AD5D81">
        <w:rPr>
          <w:rFonts w:ascii="Comic Sans MS" w:hAnsi="Comic Sans MS"/>
          <w:i/>
          <w:iCs/>
          <w:sz w:val="28"/>
          <w:szCs w:val="28"/>
        </w:rPr>
        <w:t>Use their growing knowledge of root words, prefixes and s</w:t>
      </w:r>
      <w:r w:rsidR="00A375B3">
        <w:rPr>
          <w:rFonts w:ascii="Comic Sans MS" w:hAnsi="Comic Sans MS"/>
          <w:i/>
          <w:iCs/>
          <w:sz w:val="28"/>
          <w:szCs w:val="28"/>
        </w:rPr>
        <w:t>uffixes (see below</w:t>
      </w:r>
      <w:r w:rsidRPr="00AD5D81">
        <w:rPr>
          <w:rFonts w:ascii="Comic Sans MS" w:hAnsi="Comic Sans MS"/>
          <w:i/>
          <w:iCs/>
          <w:sz w:val="28"/>
          <w:szCs w:val="28"/>
        </w:rPr>
        <w:t xml:space="preserve">) both to read aloud and to understand the meaning of new words they meet </w:t>
      </w: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w:t>
      </w:r>
      <w:r w:rsidRPr="00AD5D81">
        <w:rPr>
          <w:rFonts w:ascii="Comic Sans MS" w:hAnsi="Comic Sans MS"/>
          <w:i/>
          <w:iCs/>
          <w:color w:val="7030A0"/>
          <w:sz w:val="28"/>
          <w:szCs w:val="28"/>
        </w:rPr>
        <w:t xml:space="preserve">Read further exception words, spotting where there is an unusual spelling of a sound within a word </w:t>
      </w: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Listen to and confidently talk about a wide range of fiction (stories), poetry, plays, non-fiction and reference books </w:t>
      </w:r>
    </w:p>
    <w:p w:rsidR="00AD5D81" w:rsidRPr="00AD5D81" w:rsidRDefault="00AD5D81" w:rsidP="00AD5D81">
      <w:pPr>
        <w:pStyle w:val="Default"/>
        <w:rPr>
          <w:rFonts w:ascii="Comic Sans MS" w:hAnsi="Comic Sans MS"/>
          <w:color w:val="7030A0"/>
          <w:sz w:val="28"/>
          <w:szCs w:val="28"/>
        </w:rPr>
      </w:pPr>
      <w:r w:rsidRPr="00AD5D81">
        <w:rPr>
          <w:rFonts w:ascii="Comic Sans MS" w:hAnsi="Comic Sans MS"/>
          <w:sz w:val="28"/>
          <w:szCs w:val="28"/>
        </w:rPr>
        <w:t xml:space="preserve">- </w:t>
      </w:r>
      <w:r w:rsidRPr="00AD5D81">
        <w:rPr>
          <w:rFonts w:ascii="Comic Sans MS" w:hAnsi="Comic Sans MS"/>
          <w:color w:val="7030A0"/>
          <w:sz w:val="28"/>
          <w:szCs w:val="28"/>
        </w:rPr>
        <w:t xml:space="preserve">Spot themes in an increasingly wide range of books e.g. friendship, kindness, honesty, jealousy </w:t>
      </w: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Talk about many words and phrases that capture their interest and imagination </w:t>
      </w: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w:t>
      </w:r>
      <w:r w:rsidRPr="00AD5D81">
        <w:rPr>
          <w:rFonts w:ascii="Comic Sans MS" w:hAnsi="Comic Sans MS"/>
          <w:color w:val="7030A0"/>
          <w:sz w:val="28"/>
          <w:szCs w:val="28"/>
        </w:rPr>
        <w:t xml:space="preserve">Check that what they are reading makes sense to them, talk about what they understand from the text they have read and explain the meaning of many words in the context they have read them in and ask questions to improve their understanding of the text </w:t>
      </w: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Make inferences (‘read between the lines’) such as about characters’ feelings, thoughts and motives from their actions, and find evidence from the text for most of these inferences </w:t>
      </w:r>
    </w:p>
    <w:p w:rsidR="00AD5D81" w:rsidRPr="00AD5D81" w:rsidRDefault="00AD5D81" w:rsidP="00AD5D81">
      <w:pPr>
        <w:pStyle w:val="Default"/>
        <w:rPr>
          <w:rFonts w:ascii="Comic Sans MS" w:hAnsi="Comic Sans MS"/>
          <w:color w:val="7030A0"/>
          <w:sz w:val="28"/>
          <w:szCs w:val="28"/>
        </w:rPr>
      </w:pPr>
      <w:r w:rsidRPr="00AD5D81">
        <w:rPr>
          <w:rFonts w:ascii="Comic Sans MS" w:hAnsi="Comic Sans MS"/>
          <w:sz w:val="28"/>
          <w:szCs w:val="28"/>
        </w:rPr>
        <w:t xml:space="preserve">- </w:t>
      </w:r>
      <w:r w:rsidRPr="00AD5D81">
        <w:rPr>
          <w:rFonts w:ascii="Comic Sans MS" w:hAnsi="Comic Sans MS"/>
          <w:color w:val="7030A0"/>
          <w:sz w:val="28"/>
          <w:szCs w:val="28"/>
        </w:rPr>
        <w:t xml:space="preserve">Predict what might happen from the details they have read in the text and those that are implied </w:t>
      </w: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Identify the main ideas in a text from more than two paragraphs and summarise them </w:t>
      </w:r>
    </w:p>
    <w:p w:rsidR="00AD5D81" w:rsidRPr="00AD5D81" w:rsidRDefault="00AD5D81" w:rsidP="00AD5D81">
      <w:pPr>
        <w:pStyle w:val="Default"/>
        <w:rPr>
          <w:rFonts w:ascii="Comic Sans MS" w:hAnsi="Comic Sans MS"/>
          <w:color w:val="7030A0"/>
          <w:sz w:val="28"/>
          <w:szCs w:val="28"/>
        </w:rPr>
      </w:pPr>
      <w:r w:rsidRPr="00AD5D81">
        <w:rPr>
          <w:rFonts w:ascii="Comic Sans MS" w:hAnsi="Comic Sans MS"/>
          <w:sz w:val="28"/>
          <w:szCs w:val="28"/>
        </w:rPr>
        <w:t xml:space="preserve">- </w:t>
      </w:r>
      <w:r w:rsidRPr="00AD5D81">
        <w:rPr>
          <w:rFonts w:ascii="Comic Sans MS" w:hAnsi="Comic Sans MS"/>
          <w:color w:val="7030A0"/>
          <w:sz w:val="28"/>
          <w:szCs w:val="28"/>
        </w:rPr>
        <w:t xml:space="preserve">Find ways that the words, structure and presentation that </w:t>
      </w:r>
      <w:proofErr w:type="gramStart"/>
      <w:r w:rsidRPr="00AD5D81">
        <w:rPr>
          <w:rFonts w:ascii="Comic Sans MS" w:hAnsi="Comic Sans MS"/>
          <w:color w:val="7030A0"/>
          <w:sz w:val="28"/>
          <w:szCs w:val="28"/>
        </w:rPr>
        <w:t>has</w:t>
      </w:r>
      <w:proofErr w:type="gramEnd"/>
      <w:r w:rsidRPr="00AD5D81">
        <w:rPr>
          <w:rFonts w:ascii="Comic Sans MS" w:hAnsi="Comic Sans MS"/>
          <w:color w:val="7030A0"/>
          <w:sz w:val="28"/>
          <w:szCs w:val="28"/>
        </w:rPr>
        <w:t xml:space="preserve"> been used show the meaning of the text </w:t>
      </w:r>
    </w:p>
    <w:p w:rsidR="00AD5D81" w:rsidRPr="00AD5D81" w:rsidRDefault="00AD5D81" w:rsidP="00AD5D81">
      <w:pPr>
        <w:pStyle w:val="Default"/>
        <w:rPr>
          <w:rFonts w:ascii="Comic Sans MS" w:hAnsi="Comic Sans MS"/>
          <w:sz w:val="28"/>
          <w:szCs w:val="28"/>
        </w:rPr>
      </w:pPr>
      <w:r w:rsidRPr="00AD5D81">
        <w:rPr>
          <w:rFonts w:ascii="Comic Sans MS" w:hAnsi="Comic Sans MS"/>
          <w:sz w:val="28"/>
          <w:szCs w:val="28"/>
        </w:rPr>
        <w:t xml:space="preserve">- Confidently find and write down information from non-fiction texts </w:t>
      </w:r>
    </w:p>
    <w:p w:rsidR="00AD5D81" w:rsidRPr="00A375B3" w:rsidRDefault="00AD5D81" w:rsidP="0035393A">
      <w:pPr>
        <w:pStyle w:val="Default"/>
        <w:rPr>
          <w:rFonts w:ascii="Comic Sans MS" w:hAnsi="Comic Sans MS"/>
          <w:sz w:val="28"/>
          <w:szCs w:val="28"/>
        </w:rPr>
      </w:pPr>
      <w:r w:rsidRPr="00AD5D81">
        <w:rPr>
          <w:rFonts w:ascii="Comic Sans MS" w:hAnsi="Comic Sans MS"/>
          <w:sz w:val="28"/>
          <w:szCs w:val="28"/>
        </w:rPr>
        <w:t xml:space="preserve">- </w:t>
      </w:r>
      <w:r w:rsidRPr="00AD5D81">
        <w:rPr>
          <w:rFonts w:ascii="Comic Sans MS" w:hAnsi="Comic Sans MS"/>
          <w:color w:val="7030A0"/>
          <w:sz w:val="28"/>
          <w:szCs w:val="28"/>
        </w:rPr>
        <w:t xml:space="preserve">Confidently take part in discussions about both books that are read to them and books they can read for themselves </w:t>
      </w:r>
    </w:p>
    <w:p w:rsidR="001C05EB" w:rsidRPr="001C05EB" w:rsidRDefault="001C05EB" w:rsidP="0035393A">
      <w:pPr>
        <w:pStyle w:val="Default"/>
        <w:rPr>
          <w:rFonts w:ascii="Comic Sans MS" w:hAnsi="Comic Sans MS"/>
          <w:color w:val="00B050"/>
          <w:sz w:val="28"/>
          <w:szCs w:val="28"/>
        </w:rPr>
      </w:pPr>
    </w:p>
    <w:p w:rsidR="0035393A" w:rsidRDefault="004F4DF5" w:rsidP="0035393A">
      <w:pPr>
        <w:pStyle w:val="Default"/>
        <w:rPr>
          <w:rFonts w:ascii="Comic Sans MS" w:hAnsi="Comic Sans MS"/>
          <w:color w:val="auto"/>
          <w:sz w:val="28"/>
          <w:szCs w:val="28"/>
        </w:rPr>
      </w:pPr>
      <w:r w:rsidRPr="004F4DF5">
        <w:rPr>
          <w:rFonts w:ascii="Comic Sans MS" w:hAnsi="Comic Sans MS"/>
          <w:color w:val="auto"/>
          <w:sz w:val="28"/>
          <w:szCs w:val="28"/>
        </w:rPr>
        <w:t>Year 3 and Year 4 Spelling List</w:t>
      </w:r>
    </w:p>
    <w:p w:rsidR="004F4DF5" w:rsidRPr="004F4DF5" w:rsidRDefault="004F4DF5" w:rsidP="0035393A">
      <w:pPr>
        <w:pStyle w:val="Default"/>
        <w:rPr>
          <w:rFonts w:ascii="Comic Sans MS" w:hAnsi="Comic Sans MS"/>
          <w:color w:val="auto"/>
          <w:sz w:val="28"/>
          <w:szCs w:val="28"/>
        </w:rPr>
      </w:pPr>
    </w:p>
    <w:p w:rsidR="0035393A" w:rsidRDefault="004F4DF5" w:rsidP="0035393A">
      <w:pPr>
        <w:pStyle w:val="Default"/>
        <w:rPr>
          <w:rFonts w:ascii="Comic Sans MS" w:hAnsi="Comic Sans MS"/>
          <w:color w:val="auto"/>
          <w:sz w:val="28"/>
          <w:szCs w:val="28"/>
        </w:rPr>
      </w:pPr>
      <w:r>
        <w:rPr>
          <w:noProof/>
          <w:lang w:eastAsia="en-GB"/>
        </w:rPr>
        <w:drawing>
          <wp:inline distT="0" distB="0" distL="0" distR="0" wp14:anchorId="169A403F" wp14:editId="1B2ABD59">
            <wp:extent cx="5954726" cy="3439236"/>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54155" cy="3438906"/>
                    </a:xfrm>
                    <a:prstGeom prst="rect">
                      <a:avLst/>
                    </a:prstGeom>
                  </pic:spPr>
                </pic:pic>
              </a:graphicData>
            </a:graphic>
          </wp:inline>
        </w:drawing>
      </w:r>
    </w:p>
    <w:p w:rsidR="00FB500D" w:rsidRDefault="00FB500D" w:rsidP="00A375B3">
      <w:pPr>
        <w:pStyle w:val="Default"/>
        <w:rPr>
          <w:rFonts w:ascii="Comic Sans MS" w:hAnsi="Comic Sans MS"/>
          <w:color w:val="auto"/>
          <w:sz w:val="28"/>
          <w:szCs w:val="28"/>
        </w:rPr>
      </w:pPr>
    </w:p>
    <w:p w:rsidR="00FB500D" w:rsidRPr="00A375B3" w:rsidRDefault="00A375B3" w:rsidP="00FB500D">
      <w:pPr>
        <w:pStyle w:val="Default"/>
        <w:rPr>
          <w:rFonts w:ascii="Comic Sans MS" w:hAnsi="Comic Sans MS"/>
          <w:color w:val="auto"/>
          <w:sz w:val="28"/>
          <w:szCs w:val="28"/>
        </w:rPr>
      </w:pPr>
      <w:r>
        <w:rPr>
          <w:rFonts w:ascii="Comic Sans MS" w:hAnsi="Comic Sans MS"/>
          <w:noProof/>
          <w:sz w:val="28"/>
          <w:szCs w:val="28"/>
          <w:lang w:eastAsia="en-GB"/>
        </w:rPr>
        <w:t>Common P</w:t>
      </w:r>
      <w:r w:rsidRPr="00A375B3">
        <w:rPr>
          <w:rFonts w:ascii="Comic Sans MS" w:hAnsi="Comic Sans MS"/>
          <w:noProof/>
          <w:sz w:val="28"/>
          <w:szCs w:val="28"/>
          <w:lang w:eastAsia="en-GB"/>
        </w:rPr>
        <w:t>refixes and Suffixes</w:t>
      </w:r>
      <w:r w:rsidR="00FB500D" w:rsidRPr="00A375B3">
        <w:rPr>
          <w:rFonts w:ascii="Comic Sans MS" w:hAnsi="Comic Sans MS"/>
          <w:color w:val="auto"/>
          <w:sz w:val="28"/>
          <w:szCs w:val="28"/>
        </w:rPr>
        <w:t xml:space="preserve">         </w:t>
      </w:r>
    </w:p>
    <w:p w:rsidR="0035393A" w:rsidRDefault="0035393A" w:rsidP="0035393A">
      <w:pPr>
        <w:rPr>
          <w:rFonts w:ascii="Comic Sans MS" w:hAnsi="Comic Sans MS"/>
          <w:sz w:val="28"/>
          <w:szCs w:val="28"/>
          <w:u w:val="single"/>
        </w:rPr>
      </w:pPr>
    </w:p>
    <w:p w:rsidR="00A375B3" w:rsidRDefault="00A375B3" w:rsidP="0035393A">
      <w:pPr>
        <w:rPr>
          <w:rFonts w:ascii="Comic Sans MS" w:hAnsi="Comic Sans MS"/>
          <w:sz w:val="28"/>
          <w:szCs w:val="28"/>
        </w:rPr>
      </w:pPr>
      <w:r w:rsidRPr="00A375B3">
        <w:rPr>
          <w:noProof/>
          <w:lang w:eastAsia="en-GB"/>
        </w:rPr>
        <w:drawing>
          <wp:inline distT="0" distB="0" distL="0" distR="0" wp14:anchorId="11B944FF" wp14:editId="0B98A289">
            <wp:extent cx="2671089" cy="319357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77372" cy="3201088"/>
                    </a:xfrm>
                    <a:prstGeom prst="rect">
                      <a:avLst/>
                    </a:prstGeom>
                  </pic:spPr>
                </pic:pic>
              </a:graphicData>
            </a:graphic>
          </wp:inline>
        </w:drawing>
      </w:r>
      <w:r w:rsidRPr="00A375B3">
        <w:rPr>
          <w:rFonts w:ascii="Comic Sans MS" w:hAnsi="Comic Sans MS"/>
          <w:sz w:val="28"/>
          <w:szCs w:val="28"/>
        </w:rPr>
        <w:t xml:space="preserve">   </w:t>
      </w:r>
      <w:r>
        <w:rPr>
          <w:noProof/>
          <w:lang w:eastAsia="en-GB"/>
        </w:rPr>
        <w:drawing>
          <wp:inline distT="0" distB="0" distL="0" distR="0" wp14:anchorId="3979CF85" wp14:editId="111AEF05">
            <wp:extent cx="2886902" cy="3091438"/>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4469" cy="3099541"/>
                    </a:xfrm>
                    <a:prstGeom prst="rect">
                      <a:avLst/>
                    </a:prstGeom>
                  </pic:spPr>
                </pic:pic>
              </a:graphicData>
            </a:graphic>
          </wp:inline>
        </w:drawing>
      </w:r>
    </w:p>
    <w:p w:rsidR="00A375B3" w:rsidRDefault="00A375B3" w:rsidP="0035393A">
      <w:pPr>
        <w:rPr>
          <w:rFonts w:ascii="Comic Sans MS" w:hAnsi="Comic Sans MS"/>
          <w:sz w:val="28"/>
          <w:szCs w:val="28"/>
        </w:rPr>
      </w:pPr>
    </w:p>
    <w:p w:rsidR="00A375B3" w:rsidRPr="00A375B3" w:rsidRDefault="00A375B3" w:rsidP="0035393A">
      <w:pPr>
        <w:rPr>
          <w:rFonts w:ascii="Comic Sans MS" w:hAnsi="Comic Sans MS"/>
          <w:sz w:val="28"/>
          <w:szCs w:val="28"/>
          <w:u w:val="single"/>
        </w:rPr>
      </w:pPr>
      <w:r>
        <w:rPr>
          <w:noProof/>
          <w:lang w:eastAsia="en-GB"/>
        </w:rPr>
        <w:lastRenderedPageBreak/>
        <w:drawing>
          <wp:inline distT="0" distB="0" distL="0" distR="0" wp14:anchorId="665CF33F" wp14:editId="16ECA2D0">
            <wp:extent cx="5731510" cy="3326715"/>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326715"/>
                    </a:xfrm>
                    <a:prstGeom prst="rect">
                      <a:avLst/>
                    </a:prstGeom>
                  </pic:spPr>
                </pic:pic>
              </a:graphicData>
            </a:graphic>
          </wp:inline>
        </w:drawing>
      </w:r>
      <w:bookmarkStart w:id="0" w:name="_GoBack"/>
      <w:bookmarkEnd w:id="0"/>
    </w:p>
    <w:sectPr w:rsidR="00A375B3" w:rsidRPr="00A37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3A"/>
    <w:rsid w:val="001C05EB"/>
    <w:rsid w:val="0024086C"/>
    <w:rsid w:val="0035393A"/>
    <w:rsid w:val="00432728"/>
    <w:rsid w:val="004F4DF5"/>
    <w:rsid w:val="00786F4D"/>
    <w:rsid w:val="009701EE"/>
    <w:rsid w:val="00A375B3"/>
    <w:rsid w:val="00AD5D81"/>
    <w:rsid w:val="00F11EB3"/>
    <w:rsid w:val="00FB5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93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5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93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5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Anderton</dc:creator>
  <cp:lastModifiedBy>Kirsty Anderton</cp:lastModifiedBy>
  <cp:revision>3</cp:revision>
  <dcterms:created xsi:type="dcterms:W3CDTF">2020-09-30T12:46:00Z</dcterms:created>
  <dcterms:modified xsi:type="dcterms:W3CDTF">2020-09-30T13:09:00Z</dcterms:modified>
</cp:coreProperties>
</file>